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8B" w:rsidRPr="002A778B" w:rsidRDefault="002A778B">
      <w:pPr>
        <w:rPr>
          <w:sz w:val="48"/>
          <w:szCs w:val="48"/>
        </w:rPr>
      </w:pPr>
      <w:r w:rsidRPr="002A778B">
        <w:rPr>
          <w:sz w:val="48"/>
          <w:szCs w:val="48"/>
        </w:rPr>
        <w:t xml:space="preserve">De </w:t>
      </w:r>
      <w:r w:rsidR="00893B8B">
        <w:rPr>
          <w:sz w:val="48"/>
          <w:szCs w:val="48"/>
        </w:rPr>
        <w:t>startende ondernemer.</w:t>
      </w:r>
    </w:p>
    <w:p w:rsidR="00C26061" w:rsidRDefault="009A4F11">
      <w:r>
        <w:t>Je bent geen Beunhaas meer, maar je bent voor jezelf begonnen. Je gaat een regieklus doen voor Zwartgeld Belastingadvies. Je gaat hier 12m2 groenblijvende beplanting aanleggen.</w:t>
      </w:r>
    </w:p>
    <w:p w:rsidR="00FE157D" w:rsidRDefault="00534624">
      <w:r>
        <w:rPr>
          <w:noProof/>
          <w:lang w:eastAsia="nl-NL"/>
        </w:rPr>
        <w:drawing>
          <wp:inline distT="0" distB="0" distL="0" distR="0">
            <wp:extent cx="5760720" cy="2880548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7D" w:rsidRDefault="004E5539">
      <w:r>
        <w:t xml:space="preserve">Maak de relatie Zwartgeld, Belastingadvies aan. </w:t>
      </w:r>
      <w:r w:rsidR="00FE157D">
        <w:t xml:space="preserve">Je gaat bij Diederik Zwartgeld planten zetten. Het is een regieklus en ……Diederik </w:t>
      </w:r>
      <w:r w:rsidR="0070601A">
        <w:t xml:space="preserve">Zwartgeld heeft een belastingadviesbureau en wil </w:t>
      </w:r>
      <w:proofErr w:type="spellStart"/>
      <w:r w:rsidR="0070601A">
        <w:t>géén</w:t>
      </w:r>
      <w:proofErr w:type="spellEnd"/>
      <w:r w:rsidR="0070601A">
        <w:t xml:space="preserve"> zwartwerker in zijn bedrijfstuin. Trouwens, hij kan de BTW terug krijgen en de kosten komen op de zaak.</w:t>
      </w:r>
    </w:p>
    <w:p w:rsidR="009A4F11" w:rsidRDefault="00C34016">
      <w:r>
        <w:rPr>
          <w:noProof/>
          <w:lang w:eastAsia="nl-NL"/>
        </w:rPr>
        <w:drawing>
          <wp:inline distT="0" distB="0" distL="0" distR="0">
            <wp:extent cx="5760720" cy="1385474"/>
            <wp:effectExtent l="19050" t="0" r="0" b="0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F11" w:rsidRDefault="009A4F11">
      <w:r>
        <w:t>Voeg Diederik Zwartgeld toe als contactpersoon</w:t>
      </w:r>
      <w:r w:rsidR="00B44839">
        <w:t>.</w:t>
      </w:r>
    </w:p>
    <w:p w:rsidR="00020F51" w:rsidRDefault="00020F51">
      <w:r w:rsidRPr="00020F51">
        <w:rPr>
          <w:noProof/>
          <w:lang w:eastAsia="nl-NL"/>
        </w:rPr>
        <w:lastRenderedPageBreak/>
        <w:drawing>
          <wp:inline distT="0" distB="0" distL="0" distR="0">
            <wp:extent cx="5760720" cy="2504644"/>
            <wp:effectExtent l="19050" t="0" r="0" b="0"/>
            <wp:docPr id="3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F51" w:rsidRDefault="00020F51" w:rsidP="00020F51">
      <w:r>
        <w:t xml:space="preserve">Voeg </w:t>
      </w:r>
      <w:proofErr w:type="spellStart"/>
      <w:r>
        <w:t>Wieneke</w:t>
      </w:r>
      <w:proofErr w:type="spellEnd"/>
      <w:r>
        <w:t xml:space="preserve"> Centen toe als extra contactpersoon.</w:t>
      </w:r>
    </w:p>
    <w:p w:rsidR="00020F51" w:rsidRDefault="00020F51" w:rsidP="00020F51">
      <w:r>
        <w:t>Vul ook het vak ‘opmerking’ in!</w:t>
      </w:r>
    </w:p>
    <w:p w:rsidR="00F86B57" w:rsidRDefault="00F86B57" w:rsidP="00020F51">
      <w:r w:rsidRPr="00F86B57">
        <w:rPr>
          <w:noProof/>
          <w:lang w:eastAsia="nl-NL"/>
        </w:rPr>
        <w:drawing>
          <wp:inline distT="0" distB="0" distL="0" distR="0">
            <wp:extent cx="5760720" cy="2438180"/>
            <wp:effectExtent l="19050" t="0" r="0" b="0"/>
            <wp:docPr id="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B57" w:rsidRDefault="00F86B57" w:rsidP="00F86B57">
      <w:pPr>
        <w:ind w:left="708"/>
      </w:pPr>
      <w:r>
        <w:t xml:space="preserve">Maak  een project aan voor Zwartgeld en maak ‘Aanleg 12m2 beplanting’. </w:t>
      </w:r>
    </w:p>
    <w:p w:rsidR="00020F51" w:rsidRDefault="00F86B57">
      <w:r w:rsidRPr="00F86B57">
        <w:rPr>
          <w:noProof/>
          <w:lang w:eastAsia="nl-NL"/>
        </w:rPr>
        <w:drawing>
          <wp:inline distT="0" distB="0" distL="0" distR="0">
            <wp:extent cx="5760720" cy="2084832"/>
            <wp:effectExtent l="19050" t="0" r="0" b="0"/>
            <wp:docPr id="4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B57" w:rsidRDefault="00F86B57">
      <w:r>
        <w:t>Maak Diederik Zwartgeld contactpersoon voor de factuur. Zijn naam komt dan op de factuur te staan. Stel de betalingsconditie in op 14 dagen</w:t>
      </w:r>
      <w:r w:rsidR="0011449B">
        <w:t>.</w:t>
      </w:r>
    </w:p>
    <w:p w:rsidR="006C43D5" w:rsidRDefault="006C43D5" w:rsidP="0011449B">
      <w:r w:rsidRPr="006C43D5">
        <w:rPr>
          <w:noProof/>
          <w:lang w:eastAsia="nl-NL"/>
        </w:rPr>
        <w:lastRenderedPageBreak/>
        <w:drawing>
          <wp:inline distT="0" distB="0" distL="0" distR="0">
            <wp:extent cx="5760720" cy="3534816"/>
            <wp:effectExtent l="19050" t="0" r="0" b="0"/>
            <wp:docPr id="8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3D5" w:rsidRDefault="006C43D5" w:rsidP="006C43D5">
      <w:r>
        <w:t>Maak de bovenstaande kostensoort aan. Voor een regieproject bedraagt jouw uurtarief voor een hovenier 34.50 ex BTW.</w:t>
      </w:r>
    </w:p>
    <w:p w:rsidR="006C43D5" w:rsidRDefault="006C43D5" w:rsidP="0011449B"/>
    <w:p w:rsidR="0011449B" w:rsidRDefault="0011449B" w:rsidP="0011449B">
      <w:r w:rsidRPr="0011449B">
        <w:rPr>
          <w:noProof/>
          <w:lang w:eastAsia="nl-NL"/>
        </w:rPr>
        <w:drawing>
          <wp:inline distT="0" distB="0" distL="0" distR="0">
            <wp:extent cx="5760720" cy="3373950"/>
            <wp:effectExtent l="19050" t="0" r="0" b="0"/>
            <wp:docPr id="5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Maak de volgende kostensoort aan:</w:t>
      </w:r>
    </w:p>
    <w:p w:rsidR="0011449B" w:rsidRDefault="0011449B" w:rsidP="0011449B">
      <w:r>
        <w:t>HSO Geleverde planten. Zoals je kunt zien zit hier een automatische opslag op van 45%. Hier zit dan opslag/winstrisico en inboet verwerkt.</w:t>
      </w:r>
    </w:p>
    <w:p w:rsidR="0011449B" w:rsidRDefault="0011449B" w:rsidP="0011449B"/>
    <w:p w:rsidR="006C43D5" w:rsidRDefault="006C43D5" w:rsidP="0011449B">
      <w:r>
        <w:rPr>
          <w:noProof/>
          <w:lang w:eastAsia="nl-NL"/>
        </w:rPr>
        <w:drawing>
          <wp:inline distT="0" distB="0" distL="0" distR="0">
            <wp:extent cx="4357552" cy="2866711"/>
            <wp:effectExtent l="19050" t="0" r="4898" b="0"/>
            <wp:docPr id="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642" cy="286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3D5" w:rsidRDefault="0011449B" w:rsidP="006C43D5">
      <w:r>
        <w:t xml:space="preserve">Maak de kostensoort (materieel) ‘HSO </w:t>
      </w:r>
      <w:r w:rsidR="00EB55C5">
        <w:t>Tuinf</w:t>
      </w:r>
      <w:r>
        <w:t>rees’ aan</w:t>
      </w:r>
    </w:p>
    <w:p w:rsidR="0011449B" w:rsidRDefault="0011449B" w:rsidP="006C43D5">
      <w:pPr>
        <w:pStyle w:val="Lijstalinea"/>
        <w:numPr>
          <w:ilvl w:val="0"/>
          <w:numId w:val="1"/>
        </w:numPr>
      </w:pPr>
      <w:r>
        <w:t>Stel de BTW in op 21%</w:t>
      </w:r>
    </w:p>
    <w:p w:rsidR="0011449B" w:rsidRDefault="0011449B" w:rsidP="0011449B">
      <w:pPr>
        <w:pStyle w:val="Lijstalinea"/>
        <w:numPr>
          <w:ilvl w:val="0"/>
          <w:numId w:val="1"/>
        </w:numPr>
      </w:pPr>
      <w:r>
        <w:t xml:space="preserve">Stel de meerwerk eenheidsprijs in op 11 euro. Hierdoor reken je bij regiewerk en meerwerk een opslagpercentage van 10% </w:t>
      </w:r>
      <w:proofErr w:type="spellStart"/>
      <w:r>
        <w:t>ipv</w:t>
      </w:r>
      <w:proofErr w:type="spellEnd"/>
      <w:r>
        <w:t xml:space="preserve"> 15%. Regiewerk is minder riskant dan aangenomen werk.</w:t>
      </w:r>
    </w:p>
    <w:p w:rsidR="006C43D5" w:rsidRDefault="006C43D5" w:rsidP="006C43D5"/>
    <w:p w:rsidR="006C43D5" w:rsidRDefault="006C43D5" w:rsidP="006C43D5"/>
    <w:p w:rsidR="006C43D5" w:rsidRPr="006C43D5" w:rsidRDefault="00C37E39" w:rsidP="006C43D5">
      <w:pPr>
        <w:rPr>
          <w:sz w:val="40"/>
          <w:szCs w:val="40"/>
        </w:rPr>
      </w:pPr>
      <w:r>
        <w:rPr>
          <w:sz w:val="40"/>
          <w:szCs w:val="40"/>
        </w:rPr>
        <w:t>Je bent nu klaar om aan</w:t>
      </w:r>
      <w:r w:rsidR="006C43D5" w:rsidRPr="006C43D5">
        <w:rPr>
          <w:sz w:val="40"/>
          <w:szCs w:val="40"/>
        </w:rPr>
        <w:t xml:space="preserve"> de nacalculatie</w:t>
      </w:r>
      <w:r w:rsidR="00893B8B">
        <w:rPr>
          <w:sz w:val="40"/>
          <w:szCs w:val="40"/>
        </w:rPr>
        <w:t>/regiefactuur</w:t>
      </w:r>
      <w:r w:rsidR="006C43D5" w:rsidRPr="006C43D5">
        <w:rPr>
          <w:sz w:val="40"/>
          <w:szCs w:val="40"/>
        </w:rPr>
        <w:t xml:space="preserve"> te beginnen.</w:t>
      </w:r>
    </w:p>
    <w:p w:rsidR="0011449B" w:rsidRDefault="0011449B" w:rsidP="0011449B"/>
    <w:p w:rsidR="0011449B" w:rsidRDefault="006C43D5">
      <w:r>
        <w:t>Boek de volgende zaken</w:t>
      </w:r>
      <w:r w:rsidR="00EB55C5">
        <w:t xml:space="preserve"> via ‘meerwerk’, je gaat een regiefactuur maken.</w:t>
      </w:r>
      <w:r>
        <w:t>:</w:t>
      </w:r>
    </w:p>
    <w:p w:rsidR="00C37E39" w:rsidRDefault="00C37E39" w:rsidP="00C37E39">
      <w:pPr>
        <w:pStyle w:val="Lijstalinea"/>
        <w:numPr>
          <w:ilvl w:val="0"/>
          <w:numId w:val="4"/>
        </w:numPr>
      </w:pPr>
      <w:r>
        <w:t>4 uur arbeid</w:t>
      </w:r>
    </w:p>
    <w:p w:rsidR="00C8037E" w:rsidRDefault="00C8037E" w:rsidP="00C8037E">
      <w:pPr>
        <w:pStyle w:val="Lijstalinea"/>
        <w:numPr>
          <w:ilvl w:val="0"/>
          <w:numId w:val="4"/>
        </w:numPr>
      </w:pPr>
      <w:r>
        <w:t>1 uur HSO tuinfrees</w:t>
      </w:r>
    </w:p>
    <w:p w:rsidR="00C37E39" w:rsidRDefault="00C37E39" w:rsidP="00C37E39">
      <w:pPr>
        <w:pStyle w:val="Lijstalinea"/>
        <w:numPr>
          <w:ilvl w:val="0"/>
          <w:numId w:val="4"/>
        </w:numPr>
      </w:pPr>
      <w:r>
        <w:t>6 zakken compost</w:t>
      </w:r>
    </w:p>
    <w:p w:rsidR="00C37E39" w:rsidRDefault="00C37E39" w:rsidP="00C37E39">
      <w:pPr>
        <w:pStyle w:val="Lijstalinea"/>
        <w:numPr>
          <w:ilvl w:val="0"/>
          <w:numId w:val="4"/>
        </w:numPr>
      </w:pPr>
      <w:r>
        <w:t>Een plantlijst van 175 euro</w:t>
      </w:r>
    </w:p>
    <w:p w:rsidR="00C37E39" w:rsidRDefault="00C37E39">
      <w:r>
        <w:rPr>
          <w:noProof/>
          <w:lang w:eastAsia="nl-NL"/>
        </w:rPr>
        <w:lastRenderedPageBreak/>
        <w:drawing>
          <wp:inline distT="0" distB="0" distL="0" distR="0">
            <wp:extent cx="5760720" cy="3205781"/>
            <wp:effectExtent l="19050" t="0" r="0" b="0"/>
            <wp:docPr id="1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39" w:rsidRDefault="00C37E39">
      <w:r>
        <w:t xml:space="preserve">Boek 4 uur </w:t>
      </w:r>
      <w:r w:rsidR="00C8037E">
        <w:t>HSO Hovenier</w:t>
      </w:r>
    </w:p>
    <w:p w:rsidR="00C8037E" w:rsidRDefault="00C8037E">
      <w:r>
        <w:rPr>
          <w:noProof/>
          <w:lang w:eastAsia="nl-NL"/>
        </w:rPr>
        <w:drawing>
          <wp:inline distT="0" distB="0" distL="0" distR="0">
            <wp:extent cx="5760720" cy="2823882"/>
            <wp:effectExtent l="19050" t="0" r="0" b="0"/>
            <wp:docPr id="16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Boek 1 uur HSO Tuinfrees</w:t>
      </w:r>
    </w:p>
    <w:p w:rsidR="0011449B" w:rsidRDefault="0011449B"/>
    <w:p w:rsidR="00B44839" w:rsidRDefault="00B44839">
      <w:r>
        <w:rPr>
          <w:noProof/>
          <w:lang w:eastAsia="nl-NL"/>
        </w:rPr>
        <w:lastRenderedPageBreak/>
        <w:drawing>
          <wp:inline distT="0" distB="0" distL="0" distR="0">
            <wp:extent cx="4831492" cy="5495108"/>
            <wp:effectExtent l="19050" t="0" r="7208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795" cy="549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39" w:rsidRDefault="006C43D5">
      <w:r>
        <w:t xml:space="preserve">HSO Compost, zak 40 </w:t>
      </w:r>
      <w:proofErr w:type="spellStart"/>
      <w:r>
        <w:t>ltr</w:t>
      </w:r>
      <w:proofErr w:type="spellEnd"/>
      <w:r>
        <w:t xml:space="preserve">. Je hebt deze zakken compost wel gekocht maar ze zitten niet in je materialenbestand. </w:t>
      </w:r>
      <w:r w:rsidR="00B44839">
        <w:t>Je wil deze wel in rekening brengen. Je kunt deze kostensoort (dit materaal ) ter plekke aanmaken en boeken.</w:t>
      </w:r>
      <w:r>
        <w:t xml:space="preserve"> Je maakt dan in de nacalculatie een nieuw materiaal aan. Dit materiaal wordt dan opgenomen in je materialenbestand.</w:t>
      </w:r>
    </w:p>
    <w:p w:rsidR="00281BD9" w:rsidRDefault="00281BD9"/>
    <w:p w:rsidR="00281BD9" w:rsidRDefault="00281BD9"/>
    <w:p w:rsidR="00020F51" w:rsidRDefault="00020F51">
      <w:r>
        <w:rPr>
          <w:noProof/>
          <w:lang w:eastAsia="nl-NL"/>
        </w:rPr>
        <w:lastRenderedPageBreak/>
        <w:drawing>
          <wp:inline distT="0" distB="0" distL="0" distR="0">
            <wp:extent cx="5760720" cy="3354807"/>
            <wp:effectExtent l="19050" t="0" r="0" b="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39" w:rsidRDefault="00C37E39" w:rsidP="00281BD9">
      <w:r>
        <w:rPr>
          <w:noProof/>
          <w:lang w:eastAsia="nl-NL"/>
        </w:rPr>
        <w:drawing>
          <wp:inline distT="0" distB="0" distL="0" distR="0">
            <wp:extent cx="4572000" cy="2604135"/>
            <wp:effectExtent l="19050" t="0" r="0" b="0"/>
            <wp:docPr id="1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D9" w:rsidRDefault="00281BD9" w:rsidP="00281BD9">
      <w:r>
        <w:t xml:space="preserve">Boek HSO geleverde planten, </w:t>
      </w:r>
    </w:p>
    <w:p w:rsidR="00281BD9" w:rsidRDefault="00281BD9" w:rsidP="00281BD9">
      <w:pPr>
        <w:pStyle w:val="Lijstalinea"/>
        <w:numPr>
          <w:ilvl w:val="0"/>
          <w:numId w:val="3"/>
        </w:numPr>
      </w:pPr>
      <w:r>
        <w:t>Eenheidsprijs 175 euro</w:t>
      </w:r>
    </w:p>
    <w:p w:rsidR="00281BD9" w:rsidRDefault="00281BD9" w:rsidP="00C37E39">
      <w:pPr>
        <w:pStyle w:val="Lijstalinea"/>
        <w:numPr>
          <w:ilvl w:val="0"/>
          <w:numId w:val="3"/>
        </w:numPr>
      </w:pPr>
      <w:r>
        <w:t>Hoeveelheid 1 stuk</w:t>
      </w:r>
    </w:p>
    <w:p w:rsidR="00C37E39" w:rsidRDefault="00C37E39" w:rsidP="00C37E39">
      <w:r>
        <w:t>Sluit het boeken af.</w:t>
      </w:r>
    </w:p>
    <w:p w:rsidR="009A4F11" w:rsidRDefault="009A4F11"/>
    <w:p w:rsidR="00534624" w:rsidRDefault="00534624"/>
    <w:p w:rsidR="00534624" w:rsidRDefault="00534624" w:rsidP="0011449B"/>
    <w:p w:rsidR="009A4F11" w:rsidRDefault="009A4F11"/>
    <w:p w:rsidR="009A4F11" w:rsidRDefault="009A4F11" w:rsidP="009A4F11"/>
    <w:p w:rsidR="000A5739" w:rsidRDefault="000A5739" w:rsidP="009A4F11"/>
    <w:p w:rsidR="000A5739" w:rsidRDefault="000A5739" w:rsidP="009A4F11"/>
    <w:p w:rsidR="00020F51" w:rsidRDefault="00C34016" w:rsidP="000A5739">
      <w:pPr>
        <w:ind w:left="708"/>
      </w:pPr>
      <w:r>
        <w:rPr>
          <w:noProof/>
          <w:lang w:eastAsia="nl-NL"/>
        </w:rPr>
        <w:drawing>
          <wp:inline distT="0" distB="0" distL="0" distR="0">
            <wp:extent cx="5760720" cy="5480518"/>
            <wp:effectExtent l="19050" t="0" r="0" b="0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F51" w:rsidRDefault="00020F51" w:rsidP="000A5739">
      <w:pPr>
        <w:ind w:left="708"/>
      </w:pPr>
      <w:r>
        <w:t>Ga maar het project ‘Aanleg 12m2 beplanting’ en maak een factuur aan:</w:t>
      </w:r>
    </w:p>
    <w:p w:rsidR="00020F51" w:rsidRDefault="00020F51" w:rsidP="00020F51">
      <w:pPr>
        <w:pStyle w:val="Lijstalinea"/>
        <w:numPr>
          <w:ilvl w:val="0"/>
          <w:numId w:val="2"/>
        </w:numPr>
      </w:pPr>
      <w:r>
        <w:t xml:space="preserve">in </w:t>
      </w:r>
      <w:proofErr w:type="spellStart"/>
      <w:r>
        <w:t>docx</w:t>
      </w:r>
      <w:proofErr w:type="spellEnd"/>
    </w:p>
    <w:p w:rsidR="00020F51" w:rsidRDefault="00C37E39" w:rsidP="00020F51">
      <w:pPr>
        <w:pStyle w:val="Lijstalinea"/>
        <w:numPr>
          <w:ilvl w:val="0"/>
          <w:numId w:val="2"/>
        </w:numPr>
      </w:pPr>
      <w:r>
        <w:t>Vul het vak betreft in: Aanleg 12m2 beplanting.</w:t>
      </w:r>
    </w:p>
    <w:p w:rsidR="00020F51" w:rsidRDefault="00020F51" w:rsidP="00020F51">
      <w:pPr>
        <w:pStyle w:val="Lijstalinea"/>
        <w:numPr>
          <w:ilvl w:val="0"/>
          <w:numId w:val="2"/>
        </w:numPr>
      </w:pPr>
      <w:r>
        <w:t xml:space="preserve">Klik op </w:t>
      </w:r>
      <w:proofErr w:type="spellStart"/>
      <w:r>
        <w:t>ok</w:t>
      </w:r>
      <w:proofErr w:type="spellEnd"/>
      <w:r>
        <w:t>.</w:t>
      </w:r>
    </w:p>
    <w:p w:rsidR="00A544A5" w:rsidRDefault="00A544A5" w:rsidP="00A544A5">
      <w:r>
        <w:rPr>
          <w:noProof/>
          <w:lang w:eastAsia="nl-NL"/>
        </w:rPr>
        <w:lastRenderedPageBreak/>
        <w:drawing>
          <wp:inline distT="0" distB="0" distL="0" distR="0">
            <wp:extent cx="5760720" cy="4382129"/>
            <wp:effectExtent l="19050" t="0" r="0" b="0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F0" w:rsidRDefault="00F10BF0" w:rsidP="00A544A5"/>
    <w:p w:rsidR="00F10BF0" w:rsidRDefault="00F10BF0" w:rsidP="00A544A5">
      <w:r>
        <w:t>Het resultaat is deze factuur.</w:t>
      </w:r>
    </w:p>
    <w:p w:rsidR="00BA50FA" w:rsidRDefault="00BA50FA" w:rsidP="00A544A5"/>
    <w:p w:rsidR="00893B8B" w:rsidRDefault="00893B8B" w:rsidP="00A544A5"/>
    <w:sectPr w:rsidR="00893B8B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F2F"/>
    <w:multiLevelType w:val="hybridMultilevel"/>
    <w:tmpl w:val="B1A80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C0F05"/>
    <w:multiLevelType w:val="hybridMultilevel"/>
    <w:tmpl w:val="FAB82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079F2"/>
    <w:multiLevelType w:val="hybridMultilevel"/>
    <w:tmpl w:val="FFD4EBA2"/>
    <w:lvl w:ilvl="0" w:tplc="0413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>
    <w:nsid w:val="5A971E68"/>
    <w:multiLevelType w:val="hybridMultilevel"/>
    <w:tmpl w:val="76143B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CE0879"/>
    <w:rsid w:val="0000576A"/>
    <w:rsid w:val="0001358D"/>
    <w:rsid w:val="00020F51"/>
    <w:rsid w:val="00047DB7"/>
    <w:rsid w:val="00081836"/>
    <w:rsid w:val="000A5739"/>
    <w:rsid w:val="0011449B"/>
    <w:rsid w:val="00230829"/>
    <w:rsid w:val="00273E6A"/>
    <w:rsid w:val="00281BD9"/>
    <w:rsid w:val="002A778B"/>
    <w:rsid w:val="002D64B2"/>
    <w:rsid w:val="003767DC"/>
    <w:rsid w:val="00395D62"/>
    <w:rsid w:val="004A4056"/>
    <w:rsid w:val="004E5539"/>
    <w:rsid w:val="00534624"/>
    <w:rsid w:val="00562DB1"/>
    <w:rsid w:val="006C2758"/>
    <w:rsid w:val="006C43D5"/>
    <w:rsid w:val="006C69EF"/>
    <w:rsid w:val="006D071D"/>
    <w:rsid w:val="0070601A"/>
    <w:rsid w:val="00893B8B"/>
    <w:rsid w:val="008F2A7F"/>
    <w:rsid w:val="009950DE"/>
    <w:rsid w:val="009A4F11"/>
    <w:rsid w:val="009C7C51"/>
    <w:rsid w:val="00A540F2"/>
    <w:rsid w:val="00A544A5"/>
    <w:rsid w:val="00B44839"/>
    <w:rsid w:val="00B66C02"/>
    <w:rsid w:val="00B8652C"/>
    <w:rsid w:val="00BA50FA"/>
    <w:rsid w:val="00C26061"/>
    <w:rsid w:val="00C34016"/>
    <w:rsid w:val="00C37E39"/>
    <w:rsid w:val="00C8037E"/>
    <w:rsid w:val="00CE0879"/>
    <w:rsid w:val="00E40FEF"/>
    <w:rsid w:val="00E8527D"/>
    <w:rsid w:val="00EB55C5"/>
    <w:rsid w:val="00EF3899"/>
    <w:rsid w:val="00F10BF0"/>
    <w:rsid w:val="00F81DF1"/>
    <w:rsid w:val="00F8613A"/>
    <w:rsid w:val="00F86B57"/>
    <w:rsid w:val="00F97AA6"/>
    <w:rsid w:val="00FE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C26061"/>
  </w:style>
  <w:style w:type="paragraph" w:styleId="Kop1">
    <w:name w:val="heading 1"/>
    <w:basedOn w:val="Standaard"/>
    <w:next w:val="Standaard"/>
    <w:link w:val="Kop1Char"/>
    <w:qFormat/>
    <w:rsid w:val="006C69EF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C69EF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eastAsia="Times New Roman" w:cs="Times New Roman"/>
      <w:b/>
      <w:sz w:val="24"/>
      <w:szCs w:val="20"/>
    </w:rPr>
  </w:style>
  <w:style w:type="paragraph" w:styleId="Kop3">
    <w:name w:val="heading 3"/>
    <w:basedOn w:val="Standaard"/>
    <w:next w:val="Standaard"/>
    <w:link w:val="Kop3Char"/>
    <w:qFormat/>
    <w:rsid w:val="006C69EF"/>
    <w:pPr>
      <w:keepNext/>
      <w:tabs>
        <w:tab w:val="left" w:pos="-1440"/>
        <w:tab w:val="left" w:pos="-720"/>
        <w:tab w:val="left" w:pos="0"/>
        <w:tab w:val="num" w:pos="1287"/>
        <w:tab w:val="left" w:pos="1440"/>
        <w:tab w:val="left" w:pos="2160"/>
      </w:tabs>
      <w:spacing w:after="0" w:line="240" w:lineRule="auto"/>
      <w:ind w:left="1287" w:hanging="720"/>
      <w:outlineLvl w:val="2"/>
    </w:pPr>
    <w:rPr>
      <w:rFonts w:eastAsia="Times New Roman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69EF"/>
    <w:rPr>
      <w:rFonts w:eastAsiaTheme="majorEastAsia" w:cstheme="majorBidi"/>
      <w:b/>
      <w:bCs/>
      <w:cap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6C69EF"/>
    <w:rPr>
      <w:rFonts w:eastAsia="Times New Roman" w:cs="Times New Roman"/>
      <w:b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6C69EF"/>
    <w:rPr>
      <w:rFonts w:eastAsia="Times New Roman" w:cs="Times New Roman"/>
      <w:b/>
      <w:szCs w:val="20"/>
    </w:rPr>
  </w:style>
  <w:style w:type="paragraph" w:styleId="Geenafstand">
    <w:name w:val="No Spacing"/>
    <w:uiPriority w:val="1"/>
    <w:qFormat/>
    <w:rsid w:val="006C69E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69EF"/>
    <w:pPr>
      <w:outlineLvl w:val="9"/>
    </w:pPr>
    <w:rPr>
      <w:rFonts w:asciiTheme="majorHAnsi" w:hAnsiTheme="majorHAnsi"/>
      <w:caps w:val="0"/>
      <w:color w:val="365F91" w:themeColor="accent1" w:themeShade="BF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57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rsid w:val="004E5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18</cp:revision>
  <dcterms:created xsi:type="dcterms:W3CDTF">2014-12-19T21:45:00Z</dcterms:created>
  <dcterms:modified xsi:type="dcterms:W3CDTF">2014-12-30T21:06:00Z</dcterms:modified>
</cp:coreProperties>
</file>